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80CBD" w:rsidRPr="00B17642" w:rsidP="00753852" w14:paraId="436880E9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TÜRKÇE DERSİ GÜNLÜK DERS PLANI</w:t>
      </w:r>
    </w:p>
    <w:p w:rsidR="00E80CBD" w:rsidRPr="00B17642" w:rsidP="00753852" w14:paraId="37A651D2" w14:textId="77777777">
      <w:pPr>
        <w:pStyle w:val="NoSpacing"/>
        <w:jc w:val="center"/>
        <w:rPr>
          <w:rFonts w:cs="Tahoma"/>
          <w:b/>
          <w:color w:val="FF0000"/>
          <w:sz w:val="18"/>
          <w:szCs w:val="18"/>
        </w:rPr>
      </w:pPr>
      <w:r w:rsidRPr="00B17642">
        <w:rPr>
          <w:rFonts w:cs="Tahoma"/>
          <w:b/>
          <w:color w:val="FF0000"/>
          <w:sz w:val="18"/>
          <w:szCs w:val="18"/>
        </w:rPr>
        <w:t>(2.HAFTA)</w:t>
      </w:r>
    </w:p>
    <w:p w:rsidR="00172715" w:rsidRPr="00B17642" w:rsidP="00753852" w14:paraId="38EFBFCC" w14:textId="77777777">
      <w:pPr>
        <w:pStyle w:val="NoSpacing"/>
        <w:jc w:val="center"/>
        <w:rPr>
          <w:rFonts w:cs="Tahoma"/>
          <w:b/>
          <w:sz w:val="18"/>
          <w:szCs w:val="18"/>
        </w:rPr>
      </w:pPr>
      <w:r>
        <w:rPr>
          <w:rFonts w:cs="Tahoma"/>
          <w:b/>
          <w:sz w:val="18"/>
          <w:szCs w:val="18"/>
        </w:rPr>
        <w:t>21-25</w:t>
      </w:r>
      <w:r w:rsidRPr="00B17642" w:rsidR="00B52BF6">
        <w:rPr>
          <w:rFonts w:cs="Tahoma"/>
          <w:b/>
          <w:sz w:val="18"/>
          <w:szCs w:val="18"/>
        </w:rPr>
        <w:t xml:space="preserve"> EYLÜL </w:t>
      </w:r>
      <w:r>
        <w:rPr>
          <w:rFonts w:cs="Tahoma"/>
          <w:b/>
          <w:sz w:val="18"/>
          <w:szCs w:val="18"/>
        </w:rPr>
        <w:t>2026</w:t>
      </w:r>
    </w:p>
    <w:p w:rsidR="004B58FB" w:rsidRPr="00B17642" w:rsidP="00753852" w14:paraId="488FA813" w14:textId="77777777">
      <w:pPr>
        <w:pStyle w:val="NoSpacing"/>
        <w:rPr>
          <w:rFonts w:cs="Tahoma"/>
          <w:sz w:val="18"/>
          <w:szCs w:val="18"/>
          <w:lang w:eastAsia="tr-TR"/>
        </w:rPr>
      </w:pP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14"/>
        <w:gridCol w:w="7991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E76778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99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8B4784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5A833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99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CC5738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AD6E5C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99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4C1EF8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38BB09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D682D5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319"/>
        </w:trPr>
        <w:tc>
          <w:tcPr>
            <w:tcW w:w="211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482262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99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C614D2A" w14:textId="77777777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Sürpriiiiz!</w:t>
            </w:r>
          </w:p>
        </w:tc>
      </w:tr>
    </w:tbl>
    <w:p w:rsidR="00172715" w:rsidRPr="00B17642" w:rsidP="00753852" w14:paraId="13CAD5DF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8003"/>
      </w:tblGrid>
      <w:tr w:rsidTr="004B58FB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8A2853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079" w:rsidP="00753852" w14:paraId="2654C66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6D3B63" w:rsidP="00753852" w14:paraId="00272B0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6D3B63" w:rsidP="00753852" w14:paraId="1EA3EAB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D3B63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850C8" w:rsidP="00753852" w14:paraId="429B2A2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T.4.3.14.</w:t>
            </w:r>
            <w:r w:rsidRPr="00E850C8">
              <w:rPr>
                <w:rFonts w:cs="Tahoma"/>
                <w:sz w:val="18"/>
                <w:szCs w:val="18"/>
              </w:rPr>
              <w:t xml:space="preserve"> Görsellerden ve başlıktan hareketle okuyacağı metnin konusunu tahmin eder.</w:t>
            </w:r>
          </w:p>
          <w:p w:rsidR="00E850C8" w:rsidP="00E850C8" w14:paraId="38E9496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T.4</w:t>
            </w:r>
            <w:r w:rsidRPr="00E850C8">
              <w:rPr>
                <w:rFonts w:cs="Tahoma"/>
                <w:sz w:val="18"/>
                <w:szCs w:val="18"/>
              </w:rPr>
              <w:t>.3.21. Okuduğu metnin içeriğine uygun başlık belirler.</w:t>
            </w:r>
          </w:p>
          <w:p w:rsidR="00E850C8" w:rsidP="00E850C8" w14:paraId="3E74305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850C8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61380D" w:rsidP="00E850C8" w14:paraId="76D6629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61380D" w:rsidP="00E850C8" w14:paraId="7AAA7F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T.4.3.8. Kelimelerin eş anlamlılarını bulur.</w:t>
            </w:r>
          </w:p>
          <w:p w:rsidR="0061380D" w:rsidP="00E850C8" w14:paraId="3B271F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61380D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E329BB" w:rsidP="00E850C8" w14:paraId="757D698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329BB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E329BB" w:rsidRPr="00B17642" w:rsidP="00E850C8" w14:paraId="7ABB075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329BB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163C677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35A356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4F851D0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4B58FB">
        <w:tblPrEx>
          <w:tblW w:w="10125" w:type="dxa"/>
          <w:tblLayout w:type="fixed"/>
          <w:tblLook w:val="0000"/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0CE4B9E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718A3CF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5EE00F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70BBA" w:rsidP="00470BBA" w14:paraId="73A1D87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D3B63">
              <w:rPr>
                <w:rFonts w:cs="Tahoma"/>
                <w:iCs/>
                <w:sz w:val="18"/>
                <w:szCs w:val="18"/>
              </w:rPr>
              <w:t>Verilen konu hakkında konuşmalar yapar. Konuşmalarında soruları cevaplar.</w:t>
            </w:r>
          </w:p>
          <w:p w:rsidR="00470BBA" w:rsidP="00470BBA" w14:paraId="4721F1D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D3B63">
              <w:rPr>
                <w:rFonts w:cs="Tahoma"/>
                <w:b/>
                <w:iCs/>
                <w:sz w:val="18"/>
                <w:szCs w:val="18"/>
              </w:rPr>
              <w:t xml:space="preserve">19-20-21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D3B63">
              <w:rPr>
                <w:rFonts w:cs="Tahoma"/>
                <w:iCs/>
                <w:sz w:val="18"/>
                <w:szCs w:val="18"/>
              </w:rPr>
              <w:t>Metni okuma kurallarına uygun (sesli, sessiz, vurgu ve tonlama, noktalama işaretleri) okuma yapar.</w:t>
            </w:r>
          </w:p>
          <w:p w:rsidR="006D3B63" w:rsidP="00470BBA" w14:paraId="580AA7A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D3B63">
              <w:rPr>
                <w:rFonts w:cs="Tahoma"/>
                <w:iCs/>
                <w:sz w:val="18"/>
                <w:szCs w:val="18"/>
              </w:rPr>
              <w:t xml:space="preserve"> Bağlamdan yararlanarak bilmediği kelime ve kelime gruplarının anlamını tahmin eder.</w:t>
            </w:r>
          </w:p>
          <w:p w:rsidR="00470BBA" w:rsidP="00470BBA" w14:paraId="2EE99E1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22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>
              <w:rPr>
                <w:rFonts w:cs="Tahoma"/>
                <w:iCs/>
                <w:sz w:val="18"/>
                <w:szCs w:val="18"/>
              </w:rPr>
              <w:t>Okuduğu metnin içeriğine uygun başlık belirler.</w:t>
            </w:r>
          </w:p>
          <w:p w:rsidR="00470BBA" w:rsidP="00470BBA" w14:paraId="673D46B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>
              <w:rPr>
                <w:rFonts w:cs="Tahoma"/>
                <w:iCs/>
                <w:sz w:val="18"/>
                <w:szCs w:val="18"/>
              </w:rPr>
              <w:t>Okuduğu metnin içeriğine uygun başlık belirler.</w:t>
            </w:r>
            <w:r>
              <w:rPr>
                <w:rFonts w:cs="Tahoma"/>
                <w:iCs/>
                <w:sz w:val="18"/>
                <w:szCs w:val="18"/>
              </w:rPr>
              <w:t>.</w:t>
            </w:r>
          </w:p>
          <w:p w:rsidR="00470BBA" w:rsidP="00470BBA" w14:paraId="369F932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50C8">
              <w:rPr>
                <w:rFonts w:cs="Tahoma"/>
                <w:b/>
                <w:iCs/>
                <w:sz w:val="18"/>
                <w:szCs w:val="18"/>
              </w:rPr>
              <w:t xml:space="preserve">23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E850C8" w:rsidR="00E850C8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470BBA" w:rsidP="00470BBA" w14:paraId="0BE0337D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23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1380D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172715" w:rsidP="0061380D" w14:paraId="1225C74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61380D">
              <w:rPr>
                <w:rFonts w:cs="Tahoma"/>
                <w:b/>
                <w:iCs/>
                <w:sz w:val="18"/>
                <w:szCs w:val="18"/>
              </w:rPr>
              <w:t>24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61380D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61380D" w:rsidR="0061380D">
              <w:rPr>
                <w:rFonts w:cs="Tahoma"/>
                <w:iCs/>
                <w:sz w:val="18"/>
                <w:szCs w:val="18"/>
              </w:rPr>
              <w:t>Kelimelerin eş anlamlılarını bulur.</w:t>
            </w:r>
          </w:p>
          <w:p w:rsidR="0061380D" w:rsidP="0061380D" w14:paraId="318F64A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24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61380D">
              <w:rPr>
                <w:rFonts w:cs="Tahoma"/>
                <w:iCs/>
                <w:sz w:val="18"/>
                <w:szCs w:val="18"/>
              </w:rPr>
              <w:t>Metinler arasında karşılaştırma yapar.</w:t>
            </w:r>
          </w:p>
          <w:p w:rsidR="0061380D" w:rsidRPr="00B17642" w:rsidP="00E329BB" w14:paraId="44F3080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0552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2</w:t>
            </w:r>
            <w:r w:rsidR="00E329BB">
              <w:rPr>
                <w:rFonts w:cs="Tahoma"/>
                <w:b/>
                <w:iCs/>
                <w:sz w:val="18"/>
                <w:szCs w:val="18"/>
              </w:rPr>
              <w:t>5</w:t>
            </w:r>
            <w:r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329BB" w:rsidR="00E329BB">
              <w:rPr>
                <w:rFonts w:cs="Tahoma"/>
                <w:iCs/>
                <w:sz w:val="18"/>
                <w:szCs w:val="18"/>
              </w:rPr>
              <w:t>Büyük harfleri ve noktalama işare</w:t>
            </w:r>
            <w:r w:rsidR="00E329BB">
              <w:rPr>
                <w:rFonts w:cs="Tahoma"/>
                <w:iCs/>
                <w:sz w:val="18"/>
                <w:szCs w:val="18"/>
              </w:rPr>
              <w:t>tlerini uygun yerlerde kullanır.</w:t>
            </w:r>
          </w:p>
        </w:tc>
      </w:tr>
    </w:tbl>
    <w:p w:rsidR="00172715" w:rsidRPr="00B17642" w:rsidP="00753852" w14:paraId="2C921DFF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33C74F5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172715" w:rsidRPr="00B17642" w:rsidP="00753852" w14:paraId="4AE0EA1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E419B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1270CB3A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04F3BDF9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193EF1E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RPr="000C7484" w:rsidP="000C7484" w14:paraId="0F7703D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0C7484" w:rsidRPr="000C7484" w:rsidP="000C7484" w14:paraId="0DF377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0C7484" w14:paraId="772F7EE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  <w:p w:rsidR="00172715" w:rsidRPr="00B17642" w:rsidP="00753852" w14:paraId="3AE7B96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Hikâye edici, bilgilendirici metinler ve şiir türünden örneklere yer verilerek genel, kısa bilgilendirme yapılır.</w:t>
            </w:r>
          </w:p>
          <w:p w:rsidR="00172715" w:rsidRPr="00B17642" w:rsidP="00753852" w14:paraId="4ABC67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Metin türleri hakkında açıklama yapılır.</w:t>
            </w:r>
          </w:p>
        </w:tc>
      </w:tr>
    </w:tbl>
    <w:p w:rsidR="00172715" w:rsidRPr="00B17642" w:rsidP="00753852" w14:paraId="3F8A98BE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470BBA" w14:paraId="6C2978D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470BBA" w14:paraId="4048D84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70C678A2" w14:textId="77777777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 w14:paraId="5FF51654" w14:textId="77777777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 w14:paraId="42138D03" w14:textId="77777777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 w14:paraId="4D9DD3F1" w14:textId="77777777">
      <w:pPr>
        <w:pStyle w:val="NoSpacing"/>
        <w:rPr>
          <w:rFonts w:cs="Tahoma"/>
          <w:b/>
          <w:sz w:val="18"/>
          <w:szCs w:val="18"/>
        </w:rPr>
      </w:pPr>
    </w:p>
    <w:p w:rsidR="00753852" w:rsidRPr="00B17642" w:rsidP="00753852" w14:paraId="385CB659" w14:textId="77777777">
      <w:pPr>
        <w:pStyle w:val="NoSpacing"/>
        <w:rPr>
          <w:rFonts w:cs="Tahoma"/>
          <w:b/>
          <w:sz w:val="18"/>
          <w:szCs w:val="18"/>
        </w:rPr>
      </w:pPr>
    </w:p>
    <w:p w:rsidR="00753852" w:rsidP="00753852" w14:paraId="32171632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49CD3102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23881160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6BEAE151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788E4ACE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30F21C28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612E7144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093CDA4A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439D07F1" w14:textId="77777777">
      <w:pPr>
        <w:pStyle w:val="NoSpacing"/>
        <w:rPr>
          <w:rFonts w:cs="Tahoma"/>
          <w:b/>
          <w:sz w:val="18"/>
          <w:szCs w:val="18"/>
        </w:rPr>
      </w:pPr>
    </w:p>
    <w:p w:rsidR="00E329BB" w:rsidP="00753852" w14:paraId="7AE57539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